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35FDFEAF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8810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5C72AA59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6C205E0E" w14:textId="77777777" w:rsidR="004E6B54" w:rsidRPr="004E6B54" w:rsidRDefault="004E6B54" w:rsidP="00165E79">
      <w:pPr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30C5412A" w14:textId="77777777" w:rsidR="009700F4" w:rsidRDefault="002B7C79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04570 - </w:t>
      </w:r>
      <w:r w:rsidR="00C443E4" w:rsidRPr="00C443E4">
        <w:rPr>
          <w:rFonts w:ascii="Arial Narrow" w:hAnsi="Arial Narrow" w:cs="Arial"/>
          <w:b/>
          <w:bCs/>
        </w:rPr>
        <w:t>Poprawa bezpieczeństwa użytkowników ulicy Jedności Narodowej i Poniatowskiego poprzez budowę elementów poprawiających dostępność do komunikacji zbiorowej oraz bezpieczeństwo i komfort porusza</w:t>
      </w:r>
      <w:r w:rsidR="00C443E4">
        <w:rPr>
          <w:rFonts w:ascii="Arial Narrow" w:hAnsi="Arial Narrow" w:cs="Arial"/>
          <w:b/>
          <w:bCs/>
        </w:rPr>
        <w:t>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7EB1D1D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A61A853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F83373E" w14:textId="1FB251DF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BB0762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F56D5F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14:paraId="71C8C856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EBA6D2D" w14:textId="77777777" w:rsidR="004E6B54" w:rsidRPr="004E6B54" w:rsidRDefault="004E6B54" w:rsidP="00165E79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10FB1A69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0C30F76E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4D90DCCD" w14:textId="77777777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119DA722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3E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6B5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AE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8230465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D7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4D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8F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6FB30069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4A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FBF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FA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23A352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11163782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5F4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C2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0AE94C42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3552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3C0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2F914325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B8C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CD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1304015E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2C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84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21E542BF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3F2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F8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733E6F07" w14:textId="77777777" w:rsidR="004E6B54" w:rsidRPr="004E6B54" w:rsidRDefault="004E6B54" w:rsidP="002B7C79">
      <w:pPr>
        <w:numPr>
          <w:ilvl w:val="0"/>
          <w:numId w:val="4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3D3650FC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67CDADAF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588D001E" w14:textId="77777777" w:rsidR="004E6B54" w:rsidRPr="004E6B54" w:rsidRDefault="004E6B54" w:rsidP="002B7C79">
      <w:pPr>
        <w:numPr>
          <w:ilvl w:val="1"/>
          <w:numId w:val="4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461545" w:rsidRPr="0058662B" w14:paraId="1FFD3949" w14:textId="77777777" w:rsidTr="00461545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44A6E2B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71189629" wp14:editId="5745A5A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AB7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3759" w14:textId="77777777" w:rsidR="00461545" w:rsidRPr="0058662B" w:rsidRDefault="00461545" w:rsidP="00165E79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0EFF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1545" w:rsidRPr="0058662B" w14:paraId="146EF7EC" w14:textId="77777777" w:rsidTr="00461545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6788" w14:textId="77777777" w:rsidR="00461545" w:rsidRPr="0058662B" w:rsidRDefault="00461545" w:rsidP="00165E79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A739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EEE0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E3644CB" w14:textId="77777777" w:rsidTr="00461545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9C579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50ED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871C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01FB3D4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9F0E4" w14:textId="2B3608C1" w:rsidR="00461545" w:rsidRPr="0058662B" w:rsidRDefault="00461545" w:rsidP="00FA21E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  <w:r w:rsidR="00825B6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502A" w14:textId="77777777" w:rsidR="00461545" w:rsidRPr="0058662B" w:rsidRDefault="00461545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467B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FA21E9" w:rsidRPr="0058662B" w14:paraId="13D23F05" w14:textId="77777777" w:rsidTr="00461545">
        <w:trPr>
          <w:gridAfter w:val="1"/>
          <w:wAfter w:w="5812" w:type="dxa"/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0E0E2" w14:textId="00DF734D" w:rsidR="00FA21E9" w:rsidRPr="0058662B" w:rsidRDefault="00FA21E9" w:rsidP="00FA21E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3577" w14:textId="77777777" w:rsidR="00FA21E9" w:rsidRPr="0058662B" w:rsidRDefault="00FA21E9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CCD2AF" w14:textId="5019944D" w:rsidR="001E5713" w:rsidRPr="00FD45CE" w:rsidRDefault="001E5713" w:rsidP="00980F36">
      <w:pPr>
        <w:pStyle w:val="Akapitzlist"/>
        <w:numPr>
          <w:ilvl w:val="1"/>
          <w:numId w:val="4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Oświadczamy, że udzielamy</w:t>
      </w:r>
      <w:r w:rsidR="003444EE">
        <w:rPr>
          <w:b/>
          <w:sz w:val="22"/>
          <w:szCs w:val="22"/>
        </w:rPr>
        <w:t xml:space="preserve"> 3 / 4 / 5</w:t>
      </w:r>
      <w:r w:rsidR="00994751" w:rsidRPr="00994751">
        <w:rPr>
          <w:b/>
          <w:sz w:val="22"/>
          <w:szCs w:val="22"/>
        </w:rPr>
        <w:t xml:space="preserve"> </w:t>
      </w:r>
      <w:r w:rsidRPr="00994751">
        <w:rPr>
          <w:rStyle w:val="Odwoanieprzypisudolnego"/>
          <w:b/>
          <w:sz w:val="22"/>
          <w:szCs w:val="22"/>
        </w:rPr>
        <w:footnoteReference w:id="2"/>
      </w:r>
      <w:r w:rsidRPr="00994751">
        <w:rPr>
          <w:b/>
          <w:sz w:val="22"/>
          <w:szCs w:val="22"/>
        </w:rPr>
        <w:t xml:space="preserve">  </w:t>
      </w:r>
      <w:r w:rsidRPr="001E5713">
        <w:rPr>
          <w:sz w:val="22"/>
          <w:szCs w:val="22"/>
        </w:rPr>
        <w:t xml:space="preserve">lat </w:t>
      </w:r>
      <w:r w:rsidR="00FD45CE" w:rsidRPr="00FD45CE">
        <w:rPr>
          <w:sz w:val="22"/>
          <w:szCs w:val="22"/>
        </w:rPr>
        <w:t xml:space="preserve">gwarancji </w:t>
      </w:r>
      <w:r w:rsidR="00FD45CE">
        <w:rPr>
          <w:sz w:val="22"/>
          <w:szCs w:val="22"/>
        </w:rPr>
        <w:t xml:space="preserve"> na przedmiot zamówienia</w:t>
      </w:r>
      <w:r w:rsidR="00980F36" w:rsidRPr="00980F36">
        <w:t xml:space="preserve"> </w:t>
      </w:r>
      <w:r w:rsidR="00980F36" w:rsidRPr="00980F36">
        <w:rPr>
          <w:sz w:val="22"/>
          <w:szCs w:val="22"/>
        </w:rPr>
        <w:t>z wyłączeniem zieleni (G)</w:t>
      </w:r>
      <w:r w:rsidR="00FD45CE">
        <w:rPr>
          <w:sz w:val="22"/>
          <w:szCs w:val="22"/>
        </w:rPr>
        <w:t xml:space="preserve"> </w:t>
      </w:r>
      <w:r w:rsidR="00FD45CE" w:rsidRPr="00FD45CE">
        <w:rPr>
          <w:sz w:val="22"/>
          <w:szCs w:val="22"/>
        </w:rPr>
        <w:t>zgodnie</w:t>
      </w:r>
      <w:r w:rsidR="00451D41">
        <w:rPr>
          <w:sz w:val="22"/>
          <w:szCs w:val="22"/>
        </w:rPr>
        <w:t xml:space="preserve"> z  </w:t>
      </w:r>
      <w:r w:rsidR="00FD45CE" w:rsidRPr="00FD45CE">
        <w:rPr>
          <w:sz w:val="22"/>
          <w:szCs w:val="22"/>
        </w:rPr>
        <w:t xml:space="preserve">wzorem umowy </w:t>
      </w:r>
    </w:p>
    <w:p w14:paraId="39BB5852" w14:textId="77777777" w:rsidR="00BC6C86" w:rsidRPr="00740365" w:rsidRDefault="00BC6C86" w:rsidP="002B7C79">
      <w:pPr>
        <w:pStyle w:val="Akapitzlist"/>
        <w:numPr>
          <w:ilvl w:val="1"/>
          <w:numId w:val="4"/>
        </w:numPr>
        <w:autoSpaceDN w:val="0"/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Oświadczamy, że w realizacji zamówienia będzie uczestniczyć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958"/>
        <w:gridCol w:w="2072"/>
        <w:gridCol w:w="2326"/>
        <w:gridCol w:w="1374"/>
        <w:gridCol w:w="1015"/>
        <w:gridCol w:w="1492"/>
      </w:tblGrid>
      <w:tr w:rsidR="00BC6C86" w:rsidRPr="00740365" w14:paraId="2E2B3A0A" w14:textId="77777777" w:rsidTr="00A72C3E">
        <w:trPr>
          <w:trHeight w:val="1411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05F9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0688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90E1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325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740365">
              <w:t xml:space="preserve"> </w:t>
            </w:r>
            <w:r w:rsidRPr="00740365">
              <w:br/>
            </w:r>
            <w:r w:rsidRPr="00740365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8294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CF7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40365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0839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740365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BC6C86" w:rsidRPr="00740365" w14:paraId="158727C8" w14:textId="77777777" w:rsidTr="00A72C3E">
        <w:trPr>
          <w:trHeight w:val="732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879" w14:textId="77777777" w:rsidR="00BC6C86" w:rsidRPr="00740365" w:rsidRDefault="00BC6C86" w:rsidP="002B72CF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7CC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B841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>
              <w:rPr>
                <w:rFonts w:ascii="Arial Narrow" w:hAnsi="Arial Narrow"/>
                <w:b/>
                <w:sz w:val="22"/>
                <w:szCs w:val="22"/>
              </w:rPr>
              <w:t>budowy (</w:t>
            </w:r>
            <w:r w:rsidR="003D3225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 xml:space="preserve">), </w:t>
            </w:r>
            <w:r w:rsidR="00C443E4">
              <w:rPr>
                <w:rFonts w:ascii="Arial Narrow" w:hAnsi="Arial Narrow"/>
                <w:sz w:val="22"/>
                <w:szCs w:val="22"/>
              </w:rPr>
              <w:t>o którym mowa w punkcie .9.2</w:t>
            </w:r>
            <w:r w:rsidR="003D3225">
              <w:rPr>
                <w:rFonts w:ascii="Arial Narrow" w:hAnsi="Arial Narrow"/>
                <w:sz w:val="22"/>
                <w:szCs w:val="22"/>
              </w:rPr>
              <w:t>.1. oraz 24</w:t>
            </w:r>
            <w:r w:rsidRPr="00DB4344">
              <w:rPr>
                <w:rFonts w:ascii="Arial Narrow" w:hAnsi="Arial Narrow"/>
                <w:sz w:val="22"/>
                <w:szCs w:val="22"/>
              </w:rPr>
              <w:t>.2.3. IDW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54ED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F499" w14:textId="77777777" w:rsidR="00BC6C86" w:rsidRPr="00740365" w:rsidRDefault="00BC6C86" w:rsidP="002B72C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45A8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116" w14:textId="77777777" w:rsidR="00BC6C86" w:rsidRPr="00740365" w:rsidRDefault="00BC6C86" w:rsidP="002B72CF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D0DCE83" w14:textId="4B3FCACA" w:rsidR="00A72C3E" w:rsidRPr="00A72C3E" w:rsidRDefault="00A72C3E" w:rsidP="00A72C3E">
      <w:pPr>
        <w:pStyle w:val="Akapitzlist"/>
        <w:numPr>
          <w:ilvl w:val="1"/>
          <w:numId w:val="4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Wykonawca zobowiązuje się,</w:t>
      </w:r>
      <w:r w:rsidRPr="00A72C3E">
        <w:rPr>
          <w:sz w:val="22"/>
          <w:szCs w:val="22"/>
        </w:rPr>
        <w:t xml:space="preserve"> że kompletny przedmiot umowy zostanie zrealizowany </w:t>
      </w:r>
      <w:r w:rsidR="00BB0762">
        <w:rPr>
          <w:sz w:val="22"/>
          <w:szCs w:val="22"/>
        </w:rPr>
        <w:t>w terminie 9</w:t>
      </w:r>
      <w:r>
        <w:rPr>
          <w:sz w:val="22"/>
          <w:szCs w:val="22"/>
        </w:rPr>
        <w:t xml:space="preserve"> miesięcy licząc od </w:t>
      </w:r>
      <w:r w:rsidRPr="00A72C3E">
        <w:rPr>
          <w:sz w:val="22"/>
          <w:szCs w:val="22"/>
        </w:rPr>
        <w:t>dnia podpisania umowy, z zachowaniem następujących terminów pośrednich:</w:t>
      </w:r>
    </w:p>
    <w:p w14:paraId="15B873E6" w14:textId="4312BF12" w:rsidR="00A72C3E" w:rsidRPr="00A72C3E" w:rsidRDefault="00BB0762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w terminie do 5</w:t>
      </w:r>
      <w:r w:rsidR="00A72C3E" w:rsidRPr="00A72C3E">
        <w:rPr>
          <w:sz w:val="22"/>
          <w:szCs w:val="22"/>
        </w:rPr>
        <w:t xml:space="preserve"> miesięcy od dnia podpisania umowy zakończenie wszy</w:t>
      </w:r>
      <w:r w:rsidR="00737E82">
        <w:rPr>
          <w:sz w:val="22"/>
          <w:szCs w:val="22"/>
        </w:rPr>
        <w:t>stkich prac projektowych wraz z </w:t>
      </w:r>
      <w:r w:rsidR="00A72C3E" w:rsidRPr="00A72C3E">
        <w:rPr>
          <w:sz w:val="22"/>
          <w:szCs w:val="22"/>
        </w:rPr>
        <w:t>uzyskaniem wymaganych prawem wszystkich decyzji i uzgodnień,</w:t>
      </w:r>
    </w:p>
    <w:p w14:paraId="6042FF37" w14:textId="3EA080CB" w:rsidR="00A72C3E" w:rsidRPr="00A72C3E" w:rsidRDefault="00BB0762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w terminie do 8</w:t>
      </w:r>
      <w:r w:rsidR="00A72C3E" w:rsidRPr="00A72C3E">
        <w:rPr>
          <w:sz w:val="22"/>
          <w:szCs w:val="22"/>
        </w:rPr>
        <w:t xml:space="preserve"> miesięcy od dnia podpisania umowy wykonanie całości robót budowlanych i  zgłoszenie Zamawiającemu gotowości do odbioru , </w:t>
      </w:r>
    </w:p>
    <w:p w14:paraId="0545D7D2" w14:textId="1978A578" w:rsidR="00A72C3E" w:rsidRPr="00A72C3E" w:rsidRDefault="00BB0762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>
        <w:rPr>
          <w:sz w:val="22"/>
          <w:szCs w:val="22"/>
        </w:rPr>
        <w:t>w terminie do 9</w:t>
      </w:r>
      <w:r w:rsidR="00A72C3E" w:rsidRPr="00A72C3E">
        <w:rPr>
          <w:sz w:val="22"/>
          <w:szCs w:val="22"/>
        </w:rPr>
        <w:t xml:space="preserve"> miesięcy od dnia podpisania umowy uzyskanie przez Wykonawcę na rzecz Zamawiającego decyzji koniecznej do dopuszczenia do użytkowania, tj. jeśli zgodnie z przepisami jest wydawane pozwolenie na użytkowanie – to uzyskanie tego pozwolenia, a jeśli pozwolenie na uży</w:t>
      </w:r>
      <w:r w:rsidR="00737E82">
        <w:rPr>
          <w:sz w:val="22"/>
          <w:szCs w:val="22"/>
        </w:rPr>
        <w:t>tkowanie nie jest wydawane – to </w:t>
      </w:r>
      <w:r w:rsidR="00A72C3E" w:rsidRPr="00A72C3E">
        <w:rPr>
          <w:sz w:val="22"/>
          <w:szCs w:val="22"/>
        </w:rPr>
        <w:t xml:space="preserve">zakończenie procedury zawiadomienia właściwego organu o zakończeniu robót (chyba że także zawiadomienie nie jest wymagane), przy czym jeśli z decyzji wynika obowiązek usunięcia wad, to termin uważa się za zachowany, jeśli ich usunięcie nastąpiło do w terminie </w:t>
      </w:r>
      <w:r>
        <w:rPr>
          <w:sz w:val="22"/>
          <w:szCs w:val="22"/>
        </w:rPr>
        <w:t>do 9</w:t>
      </w:r>
      <w:r w:rsidR="00A72C3E" w:rsidRPr="00A72C3E">
        <w:rPr>
          <w:sz w:val="22"/>
          <w:szCs w:val="22"/>
        </w:rPr>
        <w:t xml:space="preserve"> miesięcy od dnia podpisania umowy.</w:t>
      </w:r>
    </w:p>
    <w:p w14:paraId="637549E9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>Wykonanie prac projektowych i robót zostanie potwierdzone pozytywnym odbiorem robót, z którego zostanie spisany protokół odbioru częściowego lub końcowego.</w:t>
      </w:r>
    </w:p>
    <w:p w14:paraId="25A15972" w14:textId="77777777" w:rsidR="00A72C3E" w:rsidRPr="00A72C3E" w:rsidRDefault="00A72C3E" w:rsidP="00737E82">
      <w:pPr>
        <w:pStyle w:val="Akapitzlist"/>
        <w:numPr>
          <w:ilvl w:val="2"/>
          <w:numId w:val="4"/>
        </w:numPr>
        <w:autoSpaceDN w:val="0"/>
        <w:rPr>
          <w:sz w:val="22"/>
          <w:szCs w:val="22"/>
        </w:rPr>
      </w:pPr>
      <w:r w:rsidRPr="00A72C3E">
        <w:rPr>
          <w:sz w:val="22"/>
          <w:szCs w:val="22"/>
        </w:rPr>
        <w:t xml:space="preserve">Za datę zakończenia realizacji całego przedmiotu umowy uważa się datę podpisania pozytywnego protokołu odbioru końcowego. </w:t>
      </w:r>
    </w:p>
    <w:p w14:paraId="39F1302C" w14:textId="77777777" w:rsidR="004E6B54" w:rsidRPr="001A0F86" w:rsidRDefault="004E6B54" w:rsidP="002B7C79">
      <w:pPr>
        <w:pStyle w:val="Akapitzlist"/>
        <w:numPr>
          <w:ilvl w:val="1"/>
          <w:numId w:val="4"/>
        </w:numPr>
        <w:autoSpaceDN w:val="0"/>
        <w:rPr>
          <w:sz w:val="22"/>
          <w:szCs w:val="22"/>
        </w:rPr>
      </w:pPr>
      <w:r w:rsidRPr="001A0F86">
        <w:rPr>
          <w:sz w:val="22"/>
          <w:szCs w:val="22"/>
        </w:rPr>
        <w:t>Wykonawca informuje, że:</w:t>
      </w:r>
    </w:p>
    <w:p w14:paraId="74D1E5F1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36F4636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4EE5629A" w14:textId="77777777" w:rsid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510497BE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383E4025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472FA967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0A82A5B8" w14:textId="77777777" w:rsidR="004E6B54" w:rsidRPr="004E6B54" w:rsidRDefault="004E6B54" w:rsidP="002B7C79">
      <w:pPr>
        <w:numPr>
          <w:ilvl w:val="1"/>
          <w:numId w:val="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05A1F4C7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511C3A6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2F8F129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63487BC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EC13883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67F7C734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31381B1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073D59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6D5B6F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4FD98CB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174624B1" w14:textId="77777777" w:rsidTr="007F05E3">
        <w:trPr>
          <w:cantSplit/>
        </w:trPr>
        <w:tc>
          <w:tcPr>
            <w:tcW w:w="231" w:type="pct"/>
          </w:tcPr>
          <w:p w14:paraId="27A212B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0FB50E3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FEF00A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EF850F1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3E94EF85" w14:textId="77777777" w:rsidTr="007F05E3">
        <w:trPr>
          <w:cantSplit/>
        </w:trPr>
        <w:tc>
          <w:tcPr>
            <w:tcW w:w="231" w:type="pct"/>
          </w:tcPr>
          <w:p w14:paraId="78FA469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3472A962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DD8D3C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240E4C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B5A3B2" w14:textId="77777777" w:rsidR="004E6B54" w:rsidRPr="004E6B54" w:rsidRDefault="004E6B54" w:rsidP="00165E79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D55D07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202B0ED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EE43A80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4A4FA6C" w14:textId="77777777" w:rsidR="007052C5" w:rsidRPr="006C1A49" w:rsidRDefault="007052C5" w:rsidP="002B7C79">
      <w:pPr>
        <w:numPr>
          <w:ilvl w:val="1"/>
          <w:numId w:val="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4827C45F" w14:textId="77777777" w:rsidR="004E6B54" w:rsidRPr="004E6B54" w:rsidRDefault="007052C5" w:rsidP="002B7C79">
      <w:pPr>
        <w:numPr>
          <w:ilvl w:val="1"/>
          <w:numId w:val="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6D83E567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0C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40EC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D88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7EE3E064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8F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E6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73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70CA64B2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4B0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D6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11D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F860597" w14:textId="77777777" w:rsidR="00957265" w:rsidRPr="007401FA" w:rsidRDefault="004E6B54" w:rsidP="002B7C79">
      <w:pPr>
        <w:pStyle w:val="Akapitzlist"/>
        <w:numPr>
          <w:ilvl w:val="0"/>
          <w:numId w:val="4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2D9BAD5F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2E5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F009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0A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65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C44E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AD9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006529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796A6394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DAB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FE3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E57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882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218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56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29A8351E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C04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43A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D30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CE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624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A56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4F59A737" w14:textId="77777777" w:rsidTr="00F675FD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0A8B81" w14:textId="77777777" w:rsidR="00301121" w:rsidRDefault="0030112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9691E7" w14:textId="77777777" w:rsidR="00882373" w:rsidRDefault="00882373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882373" w:rsidRPr="004E6B54" w14:paraId="1499E4C3" w14:textId="77777777" w:rsidTr="003444EE">
              <w:trPr>
                <w:trHeight w:val="5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68340B" w14:textId="77777777" w:rsidR="00882373" w:rsidRPr="004E6B54" w:rsidRDefault="00882373" w:rsidP="00882373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Załącznik nr 1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  <w:p w14:paraId="47A15DD7" w14:textId="77777777" w:rsidR="00882373" w:rsidRPr="004E6B54" w:rsidRDefault="00882373" w:rsidP="00882373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Zestawienie kosztów zadania</w:t>
                  </w:r>
                </w:p>
              </w:tc>
            </w:tr>
          </w:tbl>
          <w:p w14:paraId="6EE9D6A4" w14:textId="77777777" w:rsidR="00882373" w:rsidRDefault="00882373" w:rsidP="0088237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1BDC4E90" w14:textId="77777777" w:rsidR="00882373" w:rsidRPr="002B7C79" w:rsidRDefault="002B7C79" w:rsidP="002B7C7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04570 - </w:t>
            </w:r>
            <w:r w:rsidRPr="002B7C79">
              <w:rPr>
                <w:rFonts w:ascii="Arial Narrow" w:hAnsi="Arial Narrow"/>
                <w:b/>
                <w:i/>
                <w:sz w:val="22"/>
                <w:szCs w:val="22"/>
              </w:rPr>
              <w:t>Poprawa bezpieczeństwa użytkowników ulicy Jedności Narodowej i Poniatowskiego poprzez budowę elementów poprawiających dostępność do komunikacji zbiorowej oraz bezpieczeństwo i komfort porusza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nia się pieszych i rowerzystów.</w:t>
            </w:r>
          </w:p>
          <w:tbl>
            <w:tblPr>
              <w:tblW w:w="4925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6"/>
              <w:gridCol w:w="2546"/>
            </w:tblGrid>
            <w:tr w:rsidR="00882373" w:rsidRPr="004E6B54" w14:paraId="3B659BF0" w14:textId="77777777" w:rsidTr="003444EE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9CE3" w14:textId="77777777" w:rsidR="00882373" w:rsidRPr="004E6B54" w:rsidRDefault="00882373" w:rsidP="00882373">
                  <w:pPr>
                    <w:spacing w:line="280" w:lineRule="exact"/>
                    <w:outlineLvl w:val="5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Nr referencyjny nadany sprawie przez Zamawiającego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A19B" w14:textId="300A2097" w:rsidR="00882373" w:rsidRPr="004E6B54" w:rsidRDefault="002B7C79" w:rsidP="00882373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BB0762">
                    <w:rPr>
                      <w:rFonts w:ascii="Arial Narrow" w:hAnsi="Arial Narrow"/>
                      <w:b/>
                      <w:sz w:val="22"/>
                      <w:szCs w:val="22"/>
                    </w:rPr>
                    <w:t>32</w:t>
                  </w:r>
                  <w:r w:rsidR="005D4506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/PN/2020</w:t>
                  </w:r>
                </w:p>
              </w:tc>
            </w:tr>
          </w:tbl>
          <w:p w14:paraId="441C1DDB" w14:textId="77777777" w:rsidR="00882373" w:rsidRPr="004E6B54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05B221F8" w14:textId="77777777" w:rsidR="00882373" w:rsidRPr="004E6B54" w:rsidRDefault="00882373" w:rsidP="00882373">
            <w:pPr>
              <w:tabs>
                <w:tab w:val="num" w:pos="600"/>
              </w:tabs>
              <w:ind w:left="1134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DCDDE8B" w14:textId="77777777" w:rsidR="00882373" w:rsidRPr="00740365" w:rsidRDefault="00882373" w:rsidP="00882373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Wrocławskie Inwestycje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Sp. z o. o.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740365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 w:rsidR="006A6045" w:rsidRPr="006A6045">
              <w:rPr>
                <w:rFonts w:ascii="Arial Narrow" w:hAnsi="Arial Narrow"/>
                <w:sz w:val="22"/>
                <w:szCs w:val="22"/>
              </w:rPr>
              <w:t>19/I/Z/19 Prezyde</w:t>
            </w:r>
            <w:r w:rsidR="006A6045">
              <w:rPr>
                <w:rFonts w:ascii="Arial Narrow" w:hAnsi="Arial Narrow"/>
                <w:sz w:val="22"/>
                <w:szCs w:val="22"/>
              </w:rPr>
              <w:t>nta Wrocławia z dnia 16.04.2019</w:t>
            </w:r>
            <w:r w:rsidR="002B7C79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DDF3DDA" w14:textId="77777777" w:rsidR="00882373" w:rsidRPr="00BB6391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ind w:left="567" w:hanging="5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882373" w:rsidRPr="004E6B54" w14:paraId="1C6A13F1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DFB5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72B59" w14:textId="77777777" w:rsidR="00882373" w:rsidRPr="004E6B54" w:rsidRDefault="00882373" w:rsidP="00882373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D443" w14:textId="77777777" w:rsidR="00882373" w:rsidRPr="004E6B54" w:rsidRDefault="00882373" w:rsidP="00882373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882373" w:rsidRPr="004E6B54" w14:paraId="7E2CFDF2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BB2EF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C3F03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14CF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882373" w:rsidRPr="004E6B54" w14:paraId="3FCCEA1A" w14:textId="77777777" w:rsidTr="003444EE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72853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2B1EC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864D" w14:textId="77777777" w:rsidR="00882373" w:rsidRPr="004E6B54" w:rsidRDefault="00882373" w:rsidP="00882373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33DAEC7" w14:textId="77777777" w:rsidR="00882373" w:rsidRDefault="00882373" w:rsidP="002B7C79">
            <w:pPr>
              <w:numPr>
                <w:ilvl w:val="0"/>
                <w:numId w:val="39"/>
              </w:numPr>
              <w:spacing w:before="240" w:after="60" w:line="280" w:lineRule="exact"/>
              <w:ind w:left="1134" w:hanging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Zestawienie kosztów zadania:</w:t>
            </w:r>
          </w:p>
          <w:tbl>
            <w:tblPr>
              <w:tblW w:w="8652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5563"/>
              <w:gridCol w:w="1038"/>
              <w:gridCol w:w="1647"/>
            </w:tblGrid>
            <w:tr w:rsidR="00980F36" w:rsidRPr="002B7C79" w14:paraId="04502B4B" w14:textId="77777777" w:rsidTr="00A16D5E">
              <w:trPr>
                <w:trHeight w:val="332"/>
              </w:trPr>
              <w:tc>
                <w:tcPr>
                  <w:tcW w:w="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726D7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br w:type="page"/>
                  </w: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5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29D41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0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AED0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podstawa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3B12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980F36" w:rsidRPr="002B7C79" w14:paraId="1420F791" w14:textId="77777777" w:rsidTr="00A16D5E">
              <w:trPr>
                <w:trHeight w:val="332"/>
              </w:trPr>
              <w:tc>
                <w:tcPr>
                  <w:tcW w:w="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94F8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F4B4D4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EC9EE79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E806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</w:tr>
            <w:tr w:rsidR="00980F36" w:rsidRPr="002B7C79" w14:paraId="673C51AC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62AB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61EC2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C573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A159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IV</w:t>
                  </w:r>
                </w:p>
              </w:tc>
            </w:tr>
            <w:tr w:rsidR="00980F36" w:rsidRPr="002B7C79" w14:paraId="3A62EB4E" w14:textId="77777777" w:rsidTr="00A16D5E">
              <w:trPr>
                <w:trHeight w:val="328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1016165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Dokumentacja projektowa</w:t>
                  </w:r>
                </w:p>
              </w:tc>
            </w:tr>
            <w:tr w:rsidR="00980F36" w:rsidRPr="002B7C79" w14:paraId="6AA6D7E2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9ECEB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2EE8E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i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Dokumentacja projektowa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F688BD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89B9F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2AE439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4F0F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8DE55D" w14:textId="32514601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netto dokumentacji projektowej 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(Wartość netto poz. 2 nie może być większa niż 10% wartości netto poz. 27 kol. C)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4F740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 kol. IV</w:t>
                  </w:r>
                </w:p>
              </w:tc>
            </w:tr>
            <w:tr w:rsidR="00980F36" w:rsidRPr="002B7C79" w14:paraId="42AD60B6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64D77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ABE77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Wartość podatku VAT od poz. 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BF0A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2 kol. IV</w:t>
                  </w:r>
                </w:p>
              </w:tc>
            </w:tr>
            <w:tr w:rsidR="00980F36" w:rsidRPr="002B7C79" w14:paraId="77D0EF83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3F89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45785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dokumentacji projektowej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6DBF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2 i 3  kol. IV</w:t>
                  </w:r>
                </w:p>
              </w:tc>
            </w:tr>
            <w:tr w:rsidR="00980F36" w:rsidRPr="002B7C79" w14:paraId="70483A10" w14:textId="77777777" w:rsidTr="00A16D5E">
              <w:trPr>
                <w:trHeight w:val="332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2581668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 xml:space="preserve">Roboty budowlane  </w:t>
                  </w:r>
                </w:p>
              </w:tc>
            </w:tr>
            <w:tr w:rsidR="00980F36" w:rsidRPr="002B7C79" w14:paraId="64D8C572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867E8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E6FEE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Drogi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CECD85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F583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6E4CC185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B8379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8FA9BA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Docelowa organizacja ruchu (projekt Elektrotim S.A.)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76F064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DD76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52D1322F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8FA5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997CC2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Docelowa organizacja ruchu (projekt WIM)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D53D015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2728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912CF59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204C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06DAA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Organizacja ruchu zastępczego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7FFFB3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60537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FC2DB3B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93DE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B9C0EE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Sygnalizacja – część elektryczna – skrzyżowanie Jedności Narodowej - Słowiańska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2B52C3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2D6B0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52E1E8E1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1303D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846AC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Sygnalizacja – część elektryczna – skrzyżowanie Jedności Narodowej – Rychtalska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B012D3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2194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6C89591E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FEFD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908E0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MKT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3A57F9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D27B7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381A653C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CB23B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E75A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Zieleń – wycinki i zabezpieczenie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B430A7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BB5E39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2BE6E136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A6EE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EB340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Zieleń – nasadzenia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1DF4B5C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5AC93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1FC8FADB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A9A13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D5B35A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Odwodnienie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24E657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7D4BC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40C2393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C63C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9C6FF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7FD95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5-14 kol. IV</w:t>
                  </w:r>
                </w:p>
              </w:tc>
            </w:tr>
            <w:tr w:rsidR="00980F36" w:rsidRPr="002B7C79" w14:paraId="68F7ED12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1B00C6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F9926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3726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stawka podatku VAT * poz. 15 kol. IV</w:t>
                  </w:r>
                </w:p>
              </w:tc>
            </w:tr>
            <w:tr w:rsidR="00980F36" w:rsidRPr="002B7C79" w14:paraId="2785A2FF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4EB2D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30B4A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robót budowlanych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E775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Σ Lp. 15 i 16  kol. IV</w:t>
                  </w:r>
                </w:p>
              </w:tc>
            </w:tr>
            <w:tr w:rsidR="00980F36" w:rsidRPr="002B7C79" w14:paraId="1A7356F8" w14:textId="77777777" w:rsidTr="00A16D5E">
              <w:trPr>
                <w:trHeight w:val="328"/>
              </w:trPr>
              <w:tc>
                <w:tcPr>
                  <w:tcW w:w="86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14:paraId="4CCAC84F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Wymagania ogólne</w:t>
                  </w:r>
                </w:p>
              </w:tc>
            </w:tr>
            <w:tr w:rsidR="00980F36" w:rsidRPr="002B7C79" w14:paraId="5695A799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C1A8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F24385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sz w:val="20"/>
                      <w:szCs w:val="20"/>
                    </w:rPr>
                    <w:t>Organizacja, zabezpieczenie i utrzymanie terenu oraz zaplecza budowy przez cały okres trwania robót. Likwidacja zaplecza po zakończeniu robót.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415320A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D72B0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2ECC0C77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B745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BC278B" w14:textId="77777777" w:rsidR="00980F36" w:rsidRPr="002746F8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746F8">
                    <w:rPr>
                      <w:rFonts w:ascii="Arial Narrow" w:hAnsi="Arial Narrow"/>
                      <w:sz w:val="20"/>
                      <w:szCs w:val="20"/>
                    </w:rPr>
                    <w:t>Tablica informacyjna przez okres trwania Robót – tablica na czas budowy. Demontaż tablicy po zakończeniu robót.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845E0D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EFCFB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38DC17C6" w14:textId="77777777" w:rsidTr="00A16D5E">
              <w:trPr>
                <w:trHeight w:val="332"/>
              </w:trPr>
              <w:tc>
                <w:tcPr>
                  <w:tcW w:w="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6FE8E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ind w:left="0" w:firstLine="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6078CF" w14:textId="77777777" w:rsidR="00980F36" w:rsidRPr="002746F8" w:rsidRDefault="00980F36" w:rsidP="00980F3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2746F8">
                    <w:rPr>
                      <w:rFonts w:ascii="Arial Narrow" w:hAnsi="Arial Narrow"/>
                      <w:sz w:val="20"/>
                      <w:szCs w:val="20"/>
                    </w:rPr>
                    <w:t>Tablica pamiątkowa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807744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043118" w14:textId="77777777" w:rsidR="00980F36" w:rsidRPr="002B7C79" w:rsidRDefault="00980F36" w:rsidP="00980F36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980F36" w:rsidRPr="002B7C79" w14:paraId="0B7DC241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8C74A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52633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netto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4D5E0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18-20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980F36" w:rsidRPr="002B7C79" w14:paraId="78024485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1DCDA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0D27B99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VAT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C85B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stawka podatku VAT * poz.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</w:tr>
            <w:tr w:rsidR="00980F36" w:rsidRPr="002B7C79" w14:paraId="3A98A1CB" w14:textId="77777777" w:rsidTr="00A16D5E">
              <w:trPr>
                <w:trHeight w:val="256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BA55F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D3D52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 brutto wymagań ogólnych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4F005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21,22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 kol. IV</w:t>
                  </w:r>
                </w:p>
              </w:tc>
            </w:tr>
          </w:tbl>
          <w:p w14:paraId="0C83C882" w14:textId="77777777" w:rsidR="00980F36" w:rsidRPr="002B7C79" w:rsidRDefault="00980F36" w:rsidP="00980F36">
            <w:pPr>
              <w:ind w:right="43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8577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289"/>
              <w:gridCol w:w="1450"/>
              <w:gridCol w:w="1701"/>
              <w:gridCol w:w="1701"/>
            </w:tblGrid>
            <w:tr w:rsidR="00980F36" w:rsidRPr="002B7C79" w14:paraId="1492FB50" w14:textId="77777777" w:rsidTr="00A16D5E">
              <w:trPr>
                <w:trHeight w:val="330"/>
              </w:trPr>
              <w:tc>
                <w:tcPr>
                  <w:tcW w:w="436" w:type="dxa"/>
                  <w:vMerge w:val="restart"/>
                  <w:shd w:val="clear" w:color="auto" w:fill="auto"/>
                  <w:vAlign w:val="center"/>
                </w:tcPr>
                <w:p w14:paraId="36AFDBF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289" w:type="dxa"/>
                  <w:vMerge w:val="restart"/>
                  <w:shd w:val="clear" w:color="auto" w:fill="auto"/>
                  <w:vAlign w:val="center"/>
                </w:tcPr>
                <w:p w14:paraId="1395C003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4852" w:type="dxa"/>
                  <w:gridSpan w:val="3"/>
                  <w:shd w:val="clear" w:color="auto" w:fill="auto"/>
                  <w:vAlign w:val="center"/>
                </w:tcPr>
                <w:p w14:paraId="72F3F88C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980F36" w:rsidRPr="002B7C79" w14:paraId="7D1779A8" w14:textId="77777777" w:rsidTr="00A16D5E">
              <w:trPr>
                <w:trHeight w:val="255"/>
              </w:trPr>
              <w:tc>
                <w:tcPr>
                  <w:tcW w:w="436" w:type="dxa"/>
                  <w:vMerge/>
                  <w:vAlign w:val="center"/>
                </w:tcPr>
                <w:p w14:paraId="65BFE7A1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vMerge/>
                  <w:vAlign w:val="center"/>
                </w:tcPr>
                <w:p w14:paraId="0E25F4D7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612E9E6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netto</w:t>
                  </w:r>
                </w:p>
              </w:tc>
              <w:tc>
                <w:tcPr>
                  <w:tcW w:w="1701" w:type="dxa"/>
                  <w:vAlign w:val="center"/>
                </w:tcPr>
                <w:p w14:paraId="54803F3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57053036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2B7C79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brutto</w:t>
                  </w:r>
                </w:p>
              </w:tc>
            </w:tr>
            <w:tr w:rsidR="00980F36" w:rsidRPr="002B7C79" w14:paraId="11E2E5EF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8A30D68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2460D7E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04809C4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54F7184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6BD54E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E</w:t>
                  </w:r>
                </w:p>
              </w:tc>
            </w:tr>
            <w:tr w:rsidR="00980F36" w:rsidRPr="002B7C79" w14:paraId="2CC51BE8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89BB812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18F177DD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dokumentacji projektowej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02900D4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2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6B5A859B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3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AC46E38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0FA31ECB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20CC6AA6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5D243433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robót budowlanych</w:t>
                  </w: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bottom"/>
                </w:tcPr>
                <w:p w14:paraId="50F376D2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15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27223E84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 16 kol. IV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7C51AD4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25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54DEF474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7FE11B2C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9DC677C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>Wartość wymagań ogólnych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177AEDAB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21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IV</w:t>
                  </w:r>
                </w:p>
              </w:tc>
              <w:tc>
                <w:tcPr>
                  <w:tcW w:w="1701" w:type="dxa"/>
                  <w:vAlign w:val="bottom"/>
                </w:tcPr>
                <w:p w14:paraId="61FC8911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Lp.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22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0234A1D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  <w:tr w:rsidR="00980F36" w:rsidRPr="002B7C79" w14:paraId="7B8243D2" w14:textId="77777777" w:rsidTr="00A16D5E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854EFA5" w14:textId="77777777" w:rsidR="00980F36" w:rsidRPr="002B7C79" w:rsidRDefault="00980F36" w:rsidP="00980F36">
                  <w:pPr>
                    <w:numPr>
                      <w:ilvl w:val="0"/>
                      <w:numId w:val="41"/>
                    </w:num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3D7A36D4" w14:textId="77777777" w:rsidR="00980F36" w:rsidRPr="002B7C79" w:rsidRDefault="00980F36" w:rsidP="00980F36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B7C79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OFERTY </w:t>
                  </w:r>
                </w:p>
              </w:tc>
              <w:tc>
                <w:tcPr>
                  <w:tcW w:w="1450" w:type="dxa"/>
                  <w:shd w:val="clear" w:color="auto" w:fill="auto"/>
                  <w:vAlign w:val="bottom"/>
                </w:tcPr>
                <w:p w14:paraId="14962B1A" w14:textId="77777777" w:rsidR="00980F36" w:rsidRPr="002B7C79" w:rsidRDefault="00980F36" w:rsidP="00980F3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</w:t>
                  </w:r>
                </w:p>
              </w:tc>
              <w:tc>
                <w:tcPr>
                  <w:tcW w:w="1701" w:type="dxa"/>
                  <w:vAlign w:val="bottom"/>
                </w:tcPr>
                <w:p w14:paraId="60002DE1" w14:textId="77777777" w:rsidR="00980F36" w:rsidRPr="002B7C79" w:rsidRDefault="00980F36" w:rsidP="00980F36">
                  <w:pPr>
                    <w:jc w:val="center"/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24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>÷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26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D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1ECFBBD" w14:textId="77777777" w:rsidR="00980F36" w:rsidRPr="002B7C79" w:rsidRDefault="00980F36" w:rsidP="00980F36">
                  <w:pPr>
                    <w:jc w:val="center"/>
                    <w:rPr>
                      <w:sz w:val="16"/>
                      <w:szCs w:val="16"/>
                    </w:rPr>
                  </w:pP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27</w:t>
                  </w:r>
                  <w:r w:rsidRPr="002B7C79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kol. C i D</w:t>
                  </w:r>
                </w:p>
              </w:tc>
            </w:tr>
          </w:tbl>
          <w:p w14:paraId="1A71A4AC" w14:textId="77777777" w:rsidR="00980F36" w:rsidRDefault="00980F36" w:rsidP="00980F36">
            <w:pPr>
              <w:spacing w:before="240" w:after="60" w:line="280" w:lineRule="exact"/>
              <w:ind w:left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257D05" w14:textId="77777777" w:rsidR="00882373" w:rsidRPr="007401FA" w:rsidRDefault="00882373" w:rsidP="002B7C79">
            <w:pPr>
              <w:pStyle w:val="Akapitzlist"/>
              <w:numPr>
                <w:ilvl w:val="0"/>
                <w:numId w:val="39"/>
              </w:numPr>
              <w:spacing w:before="240" w:after="60" w:line="280" w:lineRule="exact"/>
              <w:rPr>
                <w:b/>
                <w:sz w:val="22"/>
                <w:szCs w:val="22"/>
              </w:rPr>
            </w:pPr>
            <w:r w:rsidRPr="007401FA">
              <w:rPr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1827"/>
              <w:gridCol w:w="2362"/>
              <w:gridCol w:w="1880"/>
              <w:gridCol w:w="1559"/>
              <w:gridCol w:w="1340"/>
            </w:tblGrid>
            <w:tr w:rsidR="00882373" w:rsidRPr="004E6B54" w14:paraId="78C31A76" w14:textId="77777777" w:rsidTr="003444EE">
              <w:trPr>
                <w:trHeight w:val="42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9F578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ACF77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5DE05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nazwisko i imię osoby (osób) upoważnionej(ych) do podpisania niniejszej oferty w imieniu Wykonawcy(ów)</w:t>
                  </w: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36531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podpis(y) osoby(osób) upoważnionej(ych) do podpisania niniejszej oferty w imieniu Wykonawcy(ów)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00E9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pieczęć(cie) Wykonawcy (ów)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CB00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miejscowość</w:t>
                  </w:r>
                </w:p>
                <w:p w14:paraId="30A9AF9E" w14:textId="77777777" w:rsidR="00882373" w:rsidRPr="004E6B54" w:rsidRDefault="00882373" w:rsidP="00882373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i data</w:t>
                  </w:r>
                </w:p>
              </w:tc>
            </w:tr>
            <w:tr w:rsidR="00882373" w:rsidRPr="004E6B54" w14:paraId="0AC04875" w14:textId="77777777" w:rsidTr="003444EE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B0771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6D84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3759" w14:textId="77777777" w:rsidR="00882373" w:rsidRPr="004E6B54" w:rsidRDefault="00882373" w:rsidP="00882373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7155E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8E4B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E903D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82373" w:rsidRPr="004E6B54" w14:paraId="61409718" w14:textId="77777777" w:rsidTr="003444EE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8713F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D2EF8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F9299" w14:textId="77777777" w:rsidR="00882373" w:rsidRPr="004E6B54" w:rsidRDefault="00882373" w:rsidP="00882373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7BB65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D3EE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B1AD0" w14:textId="77777777" w:rsidR="00882373" w:rsidRPr="004E6B54" w:rsidRDefault="00882373" w:rsidP="00882373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882373" w:rsidRPr="004E6B54" w14:paraId="18CB4F80" w14:textId="77777777" w:rsidTr="003444EE">
              <w:tblPrEx>
                <w:jc w:val="right"/>
              </w:tblPrEx>
              <w:trPr>
                <w:trHeight w:val="65"/>
                <w:jc w:val="right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5F16564" w14:textId="77777777" w:rsidR="00882373" w:rsidRPr="004E6B54" w:rsidRDefault="00882373" w:rsidP="00882373">
                  <w:pPr>
                    <w:widowControl w:val="0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AB58E62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2417E0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5B33F4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5E4D34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8A617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CA51E6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B4B09C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E8122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0D7F4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D93644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039642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DA84DB9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BA93B0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C0ACEA" w14:textId="77777777" w:rsidR="00451D41" w:rsidRDefault="00451D4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B4B0C9" w14:textId="77777777" w:rsidR="003D3225" w:rsidRDefault="003D322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EEE2A5" w14:textId="77777777" w:rsidR="002B7C79" w:rsidRDefault="002B7C79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797C53" w14:textId="77777777" w:rsidR="002B7C79" w:rsidRDefault="002B7C79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5D8373" w14:textId="77777777" w:rsidR="00656ABA" w:rsidRDefault="00656A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F88CC6C" w14:textId="77777777" w:rsidR="00656ABA" w:rsidRDefault="00656ABA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A378AF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7884D950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0DA6C" w14:textId="77777777" w:rsidR="00084932" w:rsidRDefault="00084932" w:rsidP="00165E7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D783B3A" w14:textId="77777777" w:rsidR="00084932" w:rsidRDefault="00084932" w:rsidP="00165E79">
            <w:pPr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1B91C993" w14:textId="77777777" w:rsidR="00084932" w:rsidRDefault="00084932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2EEDB74" w14:textId="77777777" w:rsidR="007052C5" w:rsidRDefault="002B7C79" w:rsidP="00165E7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</w:rPr>
        <w:t xml:space="preserve">04570 - </w:t>
      </w:r>
      <w:r w:rsidRPr="002B7C79">
        <w:rPr>
          <w:rFonts w:ascii="Arial Narrow" w:hAnsi="Arial Narrow" w:cs="Arial"/>
          <w:b/>
          <w:bCs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1AE50D9E" w14:textId="77777777" w:rsidTr="00084932">
        <w:tc>
          <w:tcPr>
            <w:tcW w:w="3627" w:type="pct"/>
            <w:hideMark/>
          </w:tcPr>
          <w:p w14:paraId="6065BCD1" w14:textId="77777777" w:rsidR="00084932" w:rsidRDefault="00084932" w:rsidP="00165E79">
            <w:pPr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3A09894C" w14:textId="4C9D31A1" w:rsidR="00084932" w:rsidRDefault="003C6B69" w:rsidP="00165E79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BB076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32</w:t>
            </w:r>
            <w:r w:rsidR="003D3225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</w:tc>
      </w:tr>
    </w:tbl>
    <w:p w14:paraId="6048142E" w14:textId="77777777" w:rsidR="00084932" w:rsidRDefault="00084932" w:rsidP="002B7C7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483B01E0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1AC3CE10" w14:textId="77777777" w:rsidR="00084932" w:rsidRDefault="00084932" w:rsidP="002B7C7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0F1A8389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D90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E87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C7D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35151A3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D672" w14:textId="77777777" w:rsidR="00084932" w:rsidRDefault="00084932" w:rsidP="00165E79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552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D38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059A69CD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6014B14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8018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90D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6682CC05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6ABA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2010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14:paraId="42D9BD39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363D12A4" w14:textId="77777777" w:rsidR="00084932" w:rsidRDefault="00084932" w:rsidP="00165E79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6000FCBC" w14:textId="00DC3393" w:rsidR="00084932" w:rsidRDefault="00084932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39493E" w:rsidRPr="0039493E">
        <w:rPr>
          <w:rFonts w:ascii="Arial Narrow" w:eastAsiaTheme="minorHAnsi" w:hAnsi="Arial Narrow" w:cs="Arial"/>
          <w:sz w:val="22"/>
          <w:szCs w:val="22"/>
          <w:lang w:eastAsia="en-US"/>
        </w:rPr>
        <w:t>04570 - Poprawa bezpieczeństwa użytkowników ulicy Jedności Narodowej i Poniatowskiego poprzez budowę elementów poprawiających dostępność do komunikacji zbiorowej oraz bezpieczeństwo i komfort poruszania się pieszych i row</w:t>
      </w:r>
      <w:r w:rsidR="0039493E">
        <w:rPr>
          <w:rFonts w:ascii="Arial Narrow" w:eastAsiaTheme="minorHAnsi" w:hAnsi="Arial Narrow" w:cs="Arial"/>
          <w:sz w:val="22"/>
          <w:szCs w:val="22"/>
          <w:lang w:eastAsia="en-US"/>
        </w:rPr>
        <w:t xml:space="preserve">erzystów </w:t>
      </w:r>
      <w:r w:rsidR="003A07EB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Porozumienia o </w:t>
      </w:r>
      <w:r w:rsidR="00C072E4">
        <w:rPr>
          <w:rFonts w:ascii="Arial Narrow" w:hAnsi="Arial Narrow"/>
          <w:sz w:val="22"/>
          <w:szCs w:val="22"/>
        </w:rPr>
        <w:t xml:space="preserve">wspólnej realizacji inwestycji </w:t>
      </w:r>
      <w:r>
        <w:rPr>
          <w:rFonts w:ascii="Arial Narrow" w:hAnsi="Arial Narrow"/>
          <w:sz w:val="22"/>
          <w:szCs w:val="22"/>
        </w:rPr>
        <w:t xml:space="preserve">z dnia </w:t>
      </w:r>
      <w:r w:rsidR="006A6045" w:rsidRPr="006A6045">
        <w:rPr>
          <w:rFonts w:ascii="Arial Narrow" w:hAnsi="Arial Narrow"/>
          <w:sz w:val="22"/>
          <w:szCs w:val="22"/>
        </w:rPr>
        <w:t>21 kwietnia 2008r.</w:t>
      </w:r>
      <w:r w:rsidR="006A604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oraz pełnomocnictwa nr </w:t>
      </w:r>
      <w:r w:rsidR="006A6045" w:rsidRPr="006A6045">
        <w:rPr>
          <w:rFonts w:ascii="Arial Narrow" w:hAnsi="Arial Narrow"/>
          <w:sz w:val="22"/>
          <w:szCs w:val="22"/>
        </w:rPr>
        <w:t>19/I/Z/19 Prezydenta Wrocławia z dnia 16.04.2019.</w:t>
      </w:r>
    </w:p>
    <w:p w14:paraId="20ECAC5D" w14:textId="77777777" w:rsidR="00084932" w:rsidRDefault="00084932" w:rsidP="00165E79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329D2D20" w14:textId="77777777" w:rsidR="00084932" w:rsidRDefault="00084932" w:rsidP="002B7C79">
      <w:pPr>
        <w:pStyle w:val="Akapitzlist"/>
        <w:numPr>
          <w:ilvl w:val="0"/>
          <w:numId w:val="27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2D8E716" w14:textId="77777777" w:rsidR="00084932" w:rsidRDefault="00084932" w:rsidP="00165E79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6261540" w14:textId="77777777" w:rsidR="00084932" w:rsidRDefault="00084932" w:rsidP="002B7C79">
      <w:pPr>
        <w:pStyle w:val="Akapitzlist"/>
        <w:numPr>
          <w:ilvl w:val="1"/>
          <w:numId w:val="28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5E0A256B" w14:textId="77777777" w:rsidR="00084932" w:rsidRDefault="00084932" w:rsidP="002B7C79">
      <w:pPr>
        <w:pStyle w:val="Akapitzlist"/>
        <w:numPr>
          <w:ilvl w:val="1"/>
          <w:numId w:val="28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64A6CA9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303773BA" w14:textId="77777777" w:rsidR="00084932" w:rsidRDefault="00084932" w:rsidP="002B7C79">
      <w:pPr>
        <w:pStyle w:val="Akapitzlist"/>
        <w:numPr>
          <w:ilvl w:val="0"/>
          <w:numId w:val="28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5A5F625D" w14:textId="77777777" w:rsidR="00084932" w:rsidRDefault="00084932" w:rsidP="002B7C79">
      <w:pPr>
        <w:pStyle w:val="Akapitzlist"/>
        <w:numPr>
          <w:ilvl w:val="1"/>
          <w:numId w:val="26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184D61AE" w14:textId="77777777" w:rsidR="00084932" w:rsidRDefault="00084932" w:rsidP="002B7C79">
      <w:pPr>
        <w:pStyle w:val="Akapitzlist"/>
        <w:numPr>
          <w:ilvl w:val="1"/>
          <w:numId w:val="29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6BA90628" w14:textId="77777777" w:rsidR="00084932" w:rsidRDefault="00084932" w:rsidP="00165E79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4E5E2457" w14:textId="77777777" w:rsidR="00084932" w:rsidRDefault="00084932" w:rsidP="002B7C79">
      <w:pPr>
        <w:pStyle w:val="Akapitzlist"/>
        <w:numPr>
          <w:ilvl w:val="0"/>
          <w:numId w:val="28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0CA50888" w14:textId="77777777" w:rsidR="00084932" w:rsidRDefault="00084932" w:rsidP="002B7C79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3245049A" w14:textId="77777777" w:rsidR="00084932" w:rsidRDefault="00084932" w:rsidP="002B7C79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1CCE4E75" w14:textId="77777777" w:rsidR="00084932" w:rsidRDefault="00084932" w:rsidP="002B7C79">
      <w:pPr>
        <w:pStyle w:val="Akapitzlist"/>
        <w:numPr>
          <w:ilvl w:val="0"/>
          <w:numId w:val="30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31A48F0F" w14:textId="77777777" w:rsidR="00084932" w:rsidRDefault="00084932" w:rsidP="002B7C79">
      <w:pPr>
        <w:pStyle w:val="Akapitzlist"/>
        <w:numPr>
          <w:ilvl w:val="1"/>
          <w:numId w:val="30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1100E7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50B37DB1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83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59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A3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3D0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F3B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43F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70D2592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686ECF03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DCA0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9A1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9B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E1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CF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D8C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2B4900C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90E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1C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99F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92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4A9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D061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518AF019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AB02046" w14:textId="77777777" w:rsidR="004E6B54" w:rsidRPr="004E6B54" w:rsidRDefault="00084932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14:paraId="41D2DD92" w14:textId="77777777" w:rsidR="004E6B54" w:rsidRPr="004E6B54" w:rsidRDefault="004E6B54" w:rsidP="00165E79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A29C28D" w14:textId="77777777" w:rsidR="003B43CD" w:rsidRPr="004E6B54" w:rsidRDefault="002B7C79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04570 - </w:t>
      </w:r>
      <w:r w:rsidRPr="002B7C79">
        <w:rPr>
          <w:rFonts w:ascii="Arial Narrow" w:hAnsi="Arial Narrow" w:cs="Arial"/>
          <w:b/>
          <w:bCs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</w:t>
      </w:r>
      <w:r>
        <w:rPr>
          <w:rFonts w:ascii="Arial Narrow" w:hAnsi="Arial Narrow" w:cs="Arial"/>
          <w:b/>
          <w:bCs/>
          <w:sz w:val="22"/>
          <w:szCs w:val="22"/>
        </w:rPr>
        <w:t>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023E6F9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F198267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0AC6176" w14:textId="3898AF0D" w:rsidR="004E6B54" w:rsidRPr="004E6B54" w:rsidRDefault="0017298F" w:rsidP="002B7C79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B0762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3A07EB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0C60C902" w14:textId="77777777" w:rsidR="004E6B54" w:rsidRPr="004E6B54" w:rsidRDefault="004E6B54" w:rsidP="002B7C79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780C1070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01DF9A2B" w14:textId="77777777" w:rsidR="004E6B54" w:rsidRPr="004E6B54" w:rsidRDefault="004E6B54" w:rsidP="00165E79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7A2A124C" w14:textId="77777777" w:rsidR="004E6B54" w:rsidRPr="004E6B54" w:rsidRDefault="004E6B54" w:rsidP="00165E79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181DC7D2" w14:textId="77777777" w:rsidTr="007F05E3">
        <w:trPr>
          <w:cantSplit/>
        </w:trPr>
        <w:tc>
          <w:tcPr>
            <w:tcW w:w="331" w:type="pct"/>
          </w:tcPr>
          <w:p w14:paraId="3B0CF40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7AFAC293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01078248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71A90DCF" w14:textId="77777777" w:rsidTr="007F05E3">
        <w:trPr>
          <w:cantSplit/>
        </w:trPr>
        <w:tc>
          <w:tcPr>
            <w:tcW w:w="331" w:type="pct"/>
          </w:tcPr>
          <w:p w14:paraId="4987779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D03B8F4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2DB49BF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7D13E273" w14:textId="77777777" w:rsidTr="007F05E3">
        <w:trPr>
          <w:cantSplit/>
        </w:trPr>
        <w:tc>
          <w:tcPr>
            <w:tcW w:w="331" w:type="pct"/>
          </w:tcPr>
          <w:p w14:paraId="7D83ADD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FB103D2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4EC6CBB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E34F8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716F1B0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4E6DAB4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05159E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2BF2BDD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1A69F9E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6EA43AF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2D76730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34281CB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01E2DA1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6D5B257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7F27BBD3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25D871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91527F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4BAA428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DC7508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268D47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AAC6E8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541987A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2755A7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B1BA64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EC6A3C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75859C5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1CAFB3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31519F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14:paraId="5B920B8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0CD0D1A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4207A01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995D44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43FD383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461F44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1CE4923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7CA4D0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76FADC5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10E3CFA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EA2B9D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13C094C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E191D3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0482AF4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48B310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AE3B0A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BFCE6D6" w14:textId="77777777" w:rsidR="004E6B54" w:rsidRPr="004E6B54" w:rsidRDefault="004E6B54" w:rsidP="002B7C79">
      <w:pPr>
        <w:numPr>
          <w:ilvl w:val="0"/>
          <w:numId w:val="8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030765D" w14:textId="77777777" w:rsidR="004E6B54" w:rsidRPr="004E6B54" w:rsidRDefault="004E6B54" w:rsidP="00165E79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2E39805D" w14:textId="77777777" w:rsidR="004E6B54" w:rsidRPr="004E6B54" w:rsidRDefault="004E6B54" w:rsidP="00165E79">
      <w:pPr>
        <w:rPr>
          <w:sz w:val="22"/>
          <w:szCs w:val="22"/>
        </w:rPr>
      </w:pPr>
    </w:p>
    <w:p w14:paraId="6EFE3A90" w14:textId="77777777" w:rsidR="004E6B54" w:rsidRPr="004E6B54" w:rsidRDefault="004E6B54" w:rsidP="00165E79">
      <w:pPr>
        <w:rPr>
          <w:sz w:val="22"/>
          <w:szCs w:val="22"/>
        </w:rPr>
      </w:pPr>
    </w:p>
    <w:p w14:paraId="2A198ACB" w14:textId="77777777" w:rsidR="004E6B54" w:rsidRPr="004E6B54" w:rsidRDefault="004E6B54" w:rsidP="00165E79">
      <w:pPr>
        <w:rPr>
          <w:sz w:val="22"/>
          <w:szCs w:val="22"/>
        </w:rPr>
      </w:pPr>
    </w:p>
    <w:p w14:paraId="30EE578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2A192D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B8B1B0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299662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1F03132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69C14E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1CDA64D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015B692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ADE610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3D0B2F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E2CD8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7F4504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2B8C93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60CFAA5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AF8670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6965922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0E6271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877ABD3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207964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681D9083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513DE68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4EC29DD1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1B2D38A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0E38E2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4D13115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854ADFA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3A2FDE7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EF35599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2827776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D1D1D7D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3101012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0E97011B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52120F8C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19EB442E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p w14:paraId="71A355C6" w14:textId="77777777" w:rsidR="002B7C79" w:rsidRDefault="002B7C79" w:rsidP="00165E79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2B7C79" w:rsidRPr="00151764" w14:paraId="53A1123B" w14:textId="77777777" w:rsidTr="00A72C3E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8E8F" w14:textId="77777777" w:rsidR="002B7C79" w:rsidRPr="00151764" w:rsidRDefault="002B7C79" w:rsidP="00A72C3E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094FC0B8" w14:textId="77777777" w:rsidR="002B7C79" w:rsidRPr="00151764" w:rsidRDefault="002B7C79" w:rsidP="00A72C3E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654554E5" w14:textId="77777777" w:rsidR="002B7C79" w:rsidRDefault="002B7C79" w:rsidP="002B7C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2FD6D1E0" w14:textId="77777777" w:rsidR="002B7C79" w:rsidRPr="00151764" w:rsidRDefault="002B7C79" w:rsidP="002B7C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04570 - </w:t>
      </w:r>
      <w:r w:rsidRPr="002B7C79">
        <w:rPr>
          <w:rFonts w:ascii="Arial Narrow" w:hAnsi="Arial Narrow"/>
          <w:b/>
          <w:i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2B7C79" w:rsidRPr="00151764" w14:paraId="1F52950C" w14:textId="77777777" w:rsidTr="00A72C3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F3E3B71" w14:textId="77777777" w:rsidR="002B7C79" w:rsidRPr="00151764" w:rsidRDefault="002B7C79" w:rsidP="00A72C3E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17B3950" w14:textId="5949C6BA" w:rsidR="002B7C79" w:rsidRPr="00151764" w:rsidRDefault="002B7C79" w:rsidP="00A72C3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B0762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E2C9EE3" w14:textId="77777777" w:rsidR="002B7C79" w:rsidRPr="00151764" w:rsidRDefault="002B7C79" w:rsidP="002B7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50D846C7" w14:textId="77777777" w:rsidR="002B7C79" w:rsidRPr="00740365" w:rsidRDefault="002B7C79" w:rsidP="002B7C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6A6045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16.04.2019.</w:t>
      </w:r>
    </w:p>
    <w:p w14:paraId="142011BE" w14:textId="77777777" w:rsidR="002B7C79" w:rsidRPr="009228DE" w:rsidRDefault="002B7C79" w:rsidP="002B7C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D556A82" w14:textId="77777777" w:rsidR="002B7C79" w:rsidRPr="009228DE" w:rsidRDefault="002B7C79" w:rsidP="002B7C79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2B7C79" w:rsidRPr="00151764" w14:paraId="4AA3D909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7D1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78D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922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B7C79" w:rsidRPr="00151764" w14:paraId="32BCA967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42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2B4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AAA7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B7C79" w:rsidRPr="00151764" w14:paraId="0948DD08" w14:textId="77777777" w:rsidTr="00A72C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B202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52E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73B" w14:textId="77777777" w:rsidR="002B7C79" w:rsidRPr="00151764" w:rsidRDefault="002B7C79" w:rsidP="00A72C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543108" w14:textId="77777777" w:rsidR="002B7C79" w:rsidRPr="00151764" w:rsidRDefault="002B7C79" w:rsidP="002B7C79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77E9D16D" w14:textId="77777777" w:rsidR="002B7C79" w:rsidRPr="00151764" w:rsidRDefault="002B7C79" w:rsidP="002B7C79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60143469" w14:textId="77777777" w:rsidR="002B7C79" w:rsidRPr="00151764" w:rsidRDefault="002B7C79" w:rsidP="002B7C79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2B7C79" w:rsidRPr="00151764" w14:paraId="43617192" w14:textId="77777777" w:rsidTr="00A72C3E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9D0E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CDB1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3F491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A8A336C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37A6B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C3FF3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E2864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0595E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2B7C79" w:rsidRPr="00151764" w14:paraId="356B1318" w14:textId="77777777" w:rsidTr="00A72C3E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EC2C9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5D3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78F8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C9D3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F4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D876AA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4D52B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36E36A2D" w14:textId="77777777" w:rsidTr="00A72C3E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846A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353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34B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CC04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9F475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2405F7" w14:textId="77777777" w:rsidR="002B7C79" w:rsidRPr="00151764" w:rsidRDefault="002B7C79" w:rsidP="00A72C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5D049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146E9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1DEFD123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6D199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62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03D7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1BCF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EC24CD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CC615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57E5E6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1B935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1C011886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6FA78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7D67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878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2E95E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F7704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5B34F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CDC41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1A7B83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151764" w14:paraId="2B10F713" w14:textId="77777777" w:rsidTr="00A72C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68E8A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376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1F70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6E30E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7161F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C8C87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D88B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33FBC" w14:textId="77777777" w:rsidR="002B7C79" w:rsidRPr="00151764" w:rsidRDefault="002B7C79" w:rsidP="00A72C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4E35D68" w14:textId="77777777" w:rsidR="002B7C79" w:rsidRPr="00151764" w:rsidRDefault="002B7C79" w:rsidP="002B7C79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61833FE3" w14:textId="77777777" w:rsidR="002B7C79" w:rsidRPr="00151764" w:rsidRDefault="002B7C79" w:rsidP="002B7C79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2B7C79" w:rsidRPr="006A6772" w14:paraId="17B3E118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D0E5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841B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F261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334D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F66D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8B30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0421973E" w14:textId="77777777" w:rsidR="002B7C79" w:rsidRPr="006A6772" w:rsidRDefault="002B7C79" w:rsidP="00A72C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2B7C79" w:rsidRPr="006A6772" w14:paraId="7CE5C577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8B4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9A11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E94" w14:textId="77777777" w:rsidR="002B7C79" w:rsidRPr="006A6772" w:rsidRDefault="002B7C79" w:rsidP="00A72C3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36C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DCA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9A21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7C79" w:rsidRPr="006A6772" w14:paraId="32E27BD8" w14:textId="77777777" w:rsidTr="00A72C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7280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4D2D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56B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46A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0ACD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193" w14:textId="77777777" w:rsidR="002B7C79" w:rsidRPr="006A6772" w:rsidRDefault="002B7C79" w:rsidP="00A72C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5B5E656" w14:textId="77777777" w:rsidR="002B7C79" w:rsidRPr="006A6772" w:rsidRDefault="002B7C79" w:rsidP="002B7C79">
      <w:pPr>
        <w:rPr>
          <w:rFonts w:ascii="Arial Narrow" w:hAnsi="Arial Narrow"/>
          <w:sz w:val="22"/>
          <w:szCs w:val="22"/>
        </w:rPr>
      </w:pPr>
    </w:p>
    <w:p w14:paraId="1E52350E" w14:textId="77777777" w:rsidR="002B7C79" w:rsidRPr="006A6772" w:rsidRDefault="002B7C79" w:rsidP="002B7C79">
      <w:pPr>
        <w:rPr>
          <w:rFonts w:ascii="Arial Narrow" w:hAnsi="Arial Narrow"/>
          <w:sz w:val="22"/>
          <w:szCs w:val="22"/>
        </w:rPr>
      </w:pPr>
    </w:p>
    <w:p w14:paraId="52CA1C52" w14:textId="77777777" w:rsidR="004E6B54" w:rsidRDefault="004E6B54" w:rsidP="00165E79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62F1BFE2" w14:textId="77777777" w:rsidTr="00C632C3">
        <w:trPr>
          <w:trHeight w:val="93"/>
        </w:trPr>
        <w:tc>
          <w:tcPr>
            <w:tcW w:w="5000" w:type="pct"/>
            <w:shd w:val="clear" w:color="auto" w:fill="FFFFFF"/>
          </w:tcPr>
          <w:p w14:paraId="2EAD6582" w14:textId="77777777" w:rsidR="004E6B54" w:rsidRDefault="0061545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br w:type="page"/>
            </w:r>
            <w:r w:rsidR="00C072E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2B7C7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4D1BFF66" w14:textId="77777777" w:rsidR="00AA2F4E" w:rsidRPr="004E6B54" w:rsidRDefault="00AA2F4E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21B75C" w14:textId="77777777" w:rsidR="004E6B54" w:rsidRPr="004E6B54" w:rsidRDefault="004E6B54" w:rsidP="00165E79">
            <w:pPr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16840CF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5B39BC" w14:textId="77777777" w:rsidR="003B43CD" w:rsidRPr="004E6B54" w:rsidRDefault="002B7C79" w:rsidP="00165E7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 xml:space="preserve">04570 - </w:t>
      </w:r>
      <w:r w:rsidRPr="002B7C79">
        <w:rPr>
          <w:rFonts w:ascii="Arial Narrow" w:hAnsi="Arial Narrow" w:cs="Arial"/>
          <w:b/>
          <w:bCs/>
          <w:i/>
          <w:sz w:val="22"/>
          <w:szCs w:val="22"/>
        </w:rPr>
        <w:t>Poprawa bezpieczeństwa użytkowników ulicy Jedności Narodowej i Poniatowskiego poprzez budowę elementów poprawiających dostępność do komunikacji zbiorowej oraz bezpieczeństwo i komfort poruszania się pieszych i rowerzystów.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C2BAD83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9C2CC13" w14:textId="77777777" w:rsidR="004E6B54" w:rsidRPr="004E6B54" w:rsidRDefault="004E6B54" w:rsidP="00165E79">
            <w:pPr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11BA23B" w14:textId="54778AC7" w:rsidR="004E6B54" w:rsidRPr="004E6B54" w:rsidRDefault="00A154E2" w:rsidP="00165E79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B0762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3A07EB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2AC7300" w14:textId="77777777" w:rsidR="004E6B54" w:rsidRPr="00A17288" w:rsidRDefault="004E6B54" w:rsidP="002B7C79">
      <w:pPr>
        <w:pStyle w:val="Akapitzlist"/>
        <w:numPr>
          <w:ilvl w:val="3"/>
          <w:numId w:val="25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1CC49CF2" w14:textId="77777777" w:rsidR="004F6183" w:rsidRPr="00740365" w:rsidRDefault="004F6183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="006A6045" w:rsidRPr="006A6045">
        <w:rPr>
          <w:rFonts w:ascii="Arial Narrow" w:hAnsi="Arial Narrow"/>
          <w:sz w:val="22"/>
          <w:szCs w:val="22"/>
        </w:rPr>
        <w:t>19/I/Z/19 Prezyde</w:t>
      </w:r>
      <w:r w:rsidR="006A6045">
        <w:rPr>
          <w:rFonts w:ascii="Arial Narrow" w:hAnsi="Arial Narrow"/>
          <w:sz w:val="22"/>
          <w:szCs w:val="22"/>
        </w:rPr>
        <w:t>nta Wrocławia z dnia 16.04.2019</w:t>
      </w:r>
      <w:r w:rsidR="002B7C79">
        <w:rPr>
          <w:rFonts w:ascii="Arial Narrow" w:hAnsi="Arial Narrow"/>
          <w:sz w:val="22"/>
          <w:szCs w:val="22"/>
        </w:rPr>
        <w:t>.</w:t>
      </w:r>
    </w:p>
    <w:p w14:paraId="3DC5B081" w14:textId="77777777" w:rsidR="004E6B54" w:rsidRPr="004E6B54" w:rsidRDefault="004E6B54" w:rsidP="00165E79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4110E5E" w14:textId="77777777" w:rsidR="004E6B54" w:rsidRPr="004E6B54" w:rsidRDefault="004E6B54" w:rsidP="00165E79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21344515" w14:textId="77777777" w:rsidTr="007F05E3">
        <w:trPr>
          <w:cantSplit/>
        </w:trPr>
        <w:tc>
          <w:tcPr>
            <w:tcW w:w="331" w:type="pct"/>
          </w:tcPr>
          <w:p w14:paraId="7D610D41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F46600A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DF28FE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509586AE" w14:textId="77777777" w:rsidTr="007F05E3">
        <w:trPr>
          <w:cantSplit/>
        </w:trPr>
        <w:tc>
          <w:tcPr>
            <w:tcW w:w="331" w:type="pct"/>
          </w:tcPr>
          <w:p w14:paraId="6D4B01EE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195F65A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118D44E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13ED5B8A" w14:textId="77777777" w:rsidTr="007F05E3">
        <w:trPr>
          <w:cantSplit/>
        </w:trPr>
        <w:tc>
          <w:tcPr>
            <w:tcW w:w="331" w:type="pct"/>
          </w:tcPr>
          <w:p w14:paraId="135CB2F5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664A0A23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173D634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3DD7E06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3386B3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16752DCA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286A62F2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1462991C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25988DAE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6880232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16D0777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5682E458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767EE9F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7DE1CAEB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5A3289B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FD90991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450D758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C62126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967CAAF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DD7854C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602199C3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0414AFED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28ADC1A9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2CEB2A77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54C8E84D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3A84C058" w14:textId="77777777" w:rsidR="0068275D" w:rsidRDefault="0068275D" w:rsidP="00165E79"/>
    <w:p w14:paraId="11D3B8CD" w14:textId="77777777" w:rsidR="006434AC" w:rsidRDefault="006434AC" w:rsidP="00165E79"/>
    <w:p w14:paraId="0265593B" w14:textId="77777777" w:rsidR="006434AC" w:rsidRDefault="006434AC" w:rsidP="00165E79"/>
    <w:sectPr w:rsidR="006434AC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D0059" w14:textId="77777777" w:rsidR="00B05D1D" w:rsidRDefault="00B05D1D">
      <w:r>
        <w:separator/>
      </w:r>
    </w:p>
  </w:endnote>
  <w:endnote w:type="continuationSeparator" w:id="0">
    <w:p w14:paraId="5E0E434C" w14:textId="77777777" w:rsidR="00B05D1D" w:rsidRDefault="00B05D1D">
      <w:r>
        <w:continuationSeparator/>
      </w:r>
    </w:p>
  </w:endnote>
  <w:endnote w:type="continuationNotice" w:id="1">
    <w:p w14:paraId="6CF6AB2B" w14:textId="77777777" w:rsidR="00B05D1D" w:rsidRDefault="00B05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D8B29" w14:textId="77777777" w:rsidR="00B05D1D" w:rsidRDefault="00B05D1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904696" w14:textId="77777777" w:rsidR="00B05D1D" w:rsidRDefault="00B05D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A1F5" w14:textId="293314C5" w:rsidR="00B05D1D" w:rsidRPr="007F05E3" w:rsidRDefault="00B05D1D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32PN/2020</w:t>
    </w:r>
  </w:p>
  <w:p w14:paraId="21C7FB0A" w14:textId="77777777" w:rsidR="00B05D1D" w:rsidRDefault="00B05D1D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C443E4">
      <w:rPr>
        <w:rStyle w:val="Numerstrony"/>
        <w:rFonts w:ascii="Arial Narrow" w:hAnsi="Arial Narrow" w:cs="Arial"/>
        <w:sz w:val="16"/>
        <w:szCs w:val="18"/>
      </w:rPr>
      <w:t>„Poprawa bezpieczeństwa użytkowników ulicy Jedności Narodowej i Poniatowskiego poprzez budowę elementów poprawiających dostępność do komunikacji zbiorowej oraz bezpieczeństwo i komfort poruszania się pieszych i rowerzystów."</w:t>
    </w:r>
  </w:p>
  <w:p w14:paraId="0FF6699B" w14:textId="77777777" w:rsidR="00B05D1D" w:rsidRPr="005D35C9" w:rsidRDefault="00B05D1D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A6485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1A6485" w:rsidRPr="001A6485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D564C" w14:textId="77777777" w:rsidR="00B05D1D" w:rsidRDefault="00B05D1D">
      <w:r>
        <w:separator/>
      </w:r>
    </w:p>
  </w:footnote>
  <w:footnote w:type="continuationSeparator" w:id="0">
    <w:p w14:paraId="7AD1B0F4" w14:textId="77777777" w:rsidR="00B05D1D" w:rsidRDefault="00B05D1D">
      <w:r>
        <w:continuationSeparator/>
      </w:r>
    </w:p>
  </w:footnote>
  <w:footnote w:type="continuationNotice" w:id="1">
    <w:p w14:paraId="62D74A99" w14:textId="77777777" w:rsidR="00B05D1D" w:rsidRDefault="00B05D1D"/>
  </w:footnote>
  <w:footnote w:id="2">
    <w:p w14:paraId="27321EBA" w14:textId="77777777" w:rsidR="00B05D1D" w:rsidRPr="001E5713" w:rsidRDefault="00B05D1D" w:rsidP="001E5713">
      <w:pPr>
        <w:pStyle w:val="Tekstprzypisudolnego"/>
        <w:rPr>
          <w:rFonts w:ascii="Arial Narrow" w:hAnsi="Arial Narrow"/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lat</w:t>
      </w:r>
      <w:r>
        <w:rPr>
          <w:rFonts w:ascii="Arial Narrow" w:hAnsi="Arial Narrow"/>
          <w:sz w:val="16"/>
          <w:szCs w:val="16"/>
        </w:rPr>
        <w:t>a</w:t>
      </w:r>
      <w:r w:rsidRPr="001E5713">
        <w:rPr>
          <w:rFonts w:ascii="Arial Narrow" w:hAnsi="Arial Narrow"/>
          <w:sz w:val="16"/>
          <w:szCs w:val="16"/>
        </w:rPr>
        <w:t xml:space="preserve"> gwaran</w:t>
      </w:r>
      <w:r>
        <w:rPr>
          <w:rFonts w:ascii="Arial Narrow" w:hAnsi="Arial Narrow"/>
          <w:sz w:val="16"/>
          <w:szCs w:val="16"/>
        </w:rPr>
        <w:t>cji zgodnie z wzorem umowy</w:t>
      </w:r>
    </w:p>
  </w:footnote>
  <w:footnote w:id="3">
    <w:p w14:paraId="48D17C0B" w14:textId="77777777" w:rsidR="00B05D1D" w:rsidRPr="00294E69" w:rsidRDefault="00B05D1D" w:rsidP="00BC6C86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4">
    <w:p w14:paraId="27908DDC" w14:textId="77777777" w:rsidR="00B05D1D" w:rsidRPr="00647960" w:rsidRDefault="00B05D1D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6F9EFEEB" w14:textId="77777777" w:rsidR="00B05D1D" w:rsidRPr="00647960" w:rsidRDefault="00B05D1D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41A680F2" w14:textId="77777777" w:rsidR="00B05D1D" w:rsidRPr="00E813F6" w:rsidRDefault="00B05D1D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2BAD9C42" w14:textId="77777777" w:rsidR="00B05D1D" w:rsidRPr="005E7C10" w:rsidRDefault="00B05D1D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3E50495F" w14:textId="77777777" w:rsidR="00B05D1D" w:rsidRPr="005E7C10" w:rsidRDefault="00B05D1D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91BA099" w14:textId="77777777" w:rsidR="00B05D1D" w:rsidRPr="005E7C10" w:rsidRDefault="00B05D1D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23ECD451" w14:textId="77777777" w:rsidR="00B05D1D" w:rsidRPr="005E7C10" w:rsidRDefault="00B05D1D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F99ECE2" w14:textId="77777777" w:rsidR="00B05D1D" w:rsidRPr="005E7C10" w:rsidRDefault="00B05D1D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5F21828D" w14:textId="77777777" w:rsidR="00B05D1D" w:rsidRDefault="00B05D1D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239A3D02" w14:textId="77777777" w:rsidR="00B05D1D" w:rsidRPr="00CD073D" w:rsidRDefault="00B05D1D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6F232AC6" w14:textId="77777777" w:rsidR="00B05D1D" w:rsidRDefault="00B05D1D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2CDED9" w14:textId="77777777" w:rsidR="00B05D1D" w:rsidRDefault="00B05D1D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B6DFA7B" w14:textId="77777777" w:rsidR="00B05D1D" w:rsidRDefault="00B05D1D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52F1DBF" w14:textId="77777777" w:rsidR="00B05D1D" w:rsidRDefault="00B05D1D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14:paraId="1B94F2CB" w14:textId="77777777" w:rsidR="00B05D1D" w:rsidRDefault="00B05D1D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14:paraId="3C331762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0F14E8F1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30390CF7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17B3280A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4F13C5F9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449EC017" w14:textId="77777777" w:rsidR="00B05D1D" w:rsidRDefault="00B05D1D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193C1C02" w14:textId="77777777" w:rsidR="00B05D1D" w:rsidRDefault="00B05D1D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14:paraId="320B308D" w14:textId="77777777" w:rsidR="00B05D1D" w:rsidRDefault="00B05D1D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14:paraId="7252510F" w14:textId="77777777" w:rsidR="00B05D1D" w:rsidRPr="005311A6" w:rsidRDefault="00B05D1D" w:rsidP="002B7C79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14:paraId="5AFCA35C" w14:textId="77777777" w:rsidR="00B05D1D" w:rsidRPr="00B135E7" w:rsidRDefault="00B05D1D" w:rsidP="002B7C79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CCDF" w14:textId="77777777" w:rsidR="00B05D1D" w:rsidRDefault="00B05D1D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865A80" wp14:editId="524AAC5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56F2A" w14:textId="77777777" w:rsidR="00B05D1D" w:rsidRDefault="00B05D1D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1C4F3DC6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1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2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4B7222EE"/>
    <w:multiLevelType w:val="multilevel"/>
    <w:tmpl w:val="C3D8E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0" w15:restartNumberingAfterBreak="0">
    <w:nsid w:val="5BD551B4"/>
    <w:multiLevelType w:val="multilevel"/>
    <w:tmpl w:val="D82A682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8E97A65"/>
    <w:multiLevelType w:val="multilevel"/>
    <w:tmpl w:val="7BB43C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1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1440"/>
      </w:pPr>
      <w:rPr>
        <w:rFonts w:hint="default"/>
      </w:rPr>
    </w:lvl>
  </w:abstractNum>
  <w:abstractNum w:abstractNumId="35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13776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5"/>
  </w:num>
  <w:num w:numId="3">
    <w:abstractNumId w:val="38"/>
  </w:num>
  <w:num w:numId="4">
    <w:abstractNumId w:val="26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2"/>
  </w:num>
  <w:num w:numId="8">
    <w:abstractNumId w:val="33"/>
  </w:num>
  <w:num w:numId="9">
    <w:abstractNumId w:val="14"/>
    <w:lvlOverride w:ilvl="0">
      <w:startOverride w:val="2"/>
    </w:lvlOverride>
    <w:lvlOverride w:ilvl="1">
      <w:startOverride w:val="1"/>
    </w:lvlOverride>
  </w:num>
  <w:num w:numId="10">
    <w:abstractNumId w:val="4"/>
  </w:num>
  <w:num w:numId="11">
    <w:abstractNumId w:val="14"/>
  </w:num>
  <w:num w:numId="12">
    <w:abstractNumId w:val="12"/>
  </w:num>
  <w:num w:numId="13">
    <w:abstractNumId w:val="11"/>
  </w:num>
  <w:num w:numId="14">
    <w:abstractNumId w:val="24"/>
  </w:num>
  <w:num w:numId="15">
    <w:abstractNumId w:val="3"/>
  </w:num>
  <w:num w:numId="16">
    <w:abstractNumId w:val="15"/>
  </w:num>
  <w:num w:numId="17">
    <w:abstractNumId w:val="36"/>
  </w:num>
  <w:num w:numId="18">
    <w:abstractNumId w:val="29"/>
  </w:num>
  <w:num w:numId="19">
    <w:abstractNumId w:val="28"/>
  </w:num>
  <w:num w:numId="20">
    <w:abstractNumId w:val="13"/>
  </w:num>
  <w:num w:numId="21">
    <w:abstractNumId w:val="21"/>
  </w:num>
  <w:num w:numId="22">
    <w:abstractNumId w:val="20"/>
  </w:num>
  <w:num w:numId="23">
    <w:abstractNumId w:val="6"/>
  </w:num>
  <w:num w:numId="24">
    <w:abstractNumId w:val="2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9"/>
  </w:num>
  <w:num w:numId="33">
    <w:abstractNumId w:val="10"/>
  </w:num>
  <w:num w:numId="34">
    <w:abstractNumId w:val="32"/>
  </w:num>
  <w:num w:numId="35">
    <w:abstractNumId w:val="16"/>
  </w:num>
  <w:num w:numId="36">
    <w:abstractNumId w:val="25"/>
  </w:num>
  <w:num w:numId="37">
    <w:abstractNumId w:val="30"/>
  </w:num>
  <w:num w:numId="38">
    <w:abstractNumId w:val="39"/>
  </w:num>
  <w:num w:numId="39">
    <w:abstractNumId w:val="9"/>
  </w:num>
  <w:num w:numId="40">
    <w:abstractNumId w:val="34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09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0D0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85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2E34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4BE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6F8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A23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A33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2CF"/>
    <w:rsid w:val="002B76C4"/>
    <w:rsid w:val="002B76DF"/>
    <w:rsid w:val="002B7B34"/>
    <w:rsid w:val="002B7C79"/>
    <w:rsid w:val="002B7E67"/>
    <w:rsid w:val="002C0498"/>
    <w:rsid w:val="002C059D"/>
    <w:rsid w:val="002C065F"/>
    <w:rsid w:val="002C0743"/>
    <w:rsid w:val="002C107D"/>
    <w:rsid w:val="002C1769"/>
    <w:rsid w:val="002C1CC6"/>
    <w:rsid w:val="002C2136"/>
    <w:rsid w:val="002C21A4"/>
    <w:rsid w:val="002C2915"/>
    <w:rsid w:val="002C2FC9"/>
    <w:rsid w:val="002C307F"/>
    <w:rsid w:val="002C3138"/>
    <w:rsid w:val="002C3558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6F44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2A1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4EE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5ED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3E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7EB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225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4DD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AB7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D41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931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445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2C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60C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4B66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4BA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0E5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3FDD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06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6F6E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592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2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ABA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3E2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045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5AD5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A7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37E82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CF1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3C4C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B6B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296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373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68"/>
    <w:rsid w:val="008A3599"/>
    <w:rsid w:val="008A35BF"/>
    <w:rsid w:val="008A36A4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4EED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21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0D76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0F36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34B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54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22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6D5E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1FB4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044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2F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ED6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C3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D1D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88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762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391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86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AC5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065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185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10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3E4"/>
    <w:rsid w:val="00C44B1B"/>
    <w:rsid w:val="00C44B67"/>
    <w:rsid w:val="00C44DC4"/>
    <w:rsid w:val="00C45B74"/>
    <w:rsid w:val="00C46711"/>
    <w:rsid w:val="00C46EC4"/>
    <w:rsid w:val="00C470F0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3D8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035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4B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DA9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347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57"/>
    <w:rsid w:val="00DA77CB"/>
    <w:rsid w:val="00DA7F74"/>
    <w:rsid w:val="00DB0005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3D9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3B04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7E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743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6D5F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1E9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5FFD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5CE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04D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472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5C4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D8477C2"/>
  <w15:docId w15:val="{4E6A9DB7-B0A9-4081-9EC2-3E119026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0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1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2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3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2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0638-7817-4661-8EAC-4157D234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2658</Words>
  <Characters>18856</Characters>
  <Application>Microsoft Office Word</Application>
  <DocSecurity>0</DocSecurity>
  <Lines>157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21472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2019-09-30T06:31:00Z</cp:lastPrinted>
  <dcterms:created xsi:type="dcterms:W3CDTF">2020-06-23T10:44:00Z</dcterms:created>
  <dcterms:modified xsi:type="dcterms:W3CDTF">2020-06-23T10:44:00Z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